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u w:val="single"/>
        </w:rPr>
      </w:pPr>
      <w:r w:rsidDel="00000000" w:rsidR="00000000" w:rsidRPr="00000000">
        <w:rPr>
          <w:rFonts w:ascii="Arial Unicode MS" w:cs="Arial Unicode MS" w:eastAsia="Arial Unicode MS" w:hAnsi="Arial Unicode MS"/>
          <w:b w:val="1"/>
          <w:color w:val="222222"/>
          <w:highlight w:val="white"/>
          <w:u w:val="single"/>
          <w:rtl w:val="0"/>
        </w:rPr>
        <w:t xml:space="preserve">181天 10/22/2019</w:t>
      </w: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22</w:t>
      </w:r>
    </w:p>
    <w:p w:rsidR="00000000" w:rsidDel="00000000" w:rsidP="00000000" w:rsidRDefault="00000000" w:rsidRPr="00000000" w14:paraId="00000004">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若无自证分，</w:t>
      </w: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心识怎忆念？</w:t>
      </w: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心境相连故，</w:t>
      </w: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能知如鼠毒。</w:t>
      </w:r>
      <w:r w:rsidDel="00000000" w:rsidR="00000000" w:rsidRPr="00000000">
        <w:rPr>
          <w:rtl w:val="0"/>
        </w:rPr>
      </w:r>
    </w:p>
    <w:p w:rsidR="00000000" w:rsidDel="00000000" w:rsidP="00000000" w:rsidRDefault="00000000" w:rsidRPr="00000000" w14:paraId="00000008">
      <w:pPr>
        <w:shd w:fill="ffffff" w:val="clear"/>
        <w:rPr>
          <w:color w:val="222222"/>
          <w:highlight w:val="white"/>
        </w:rPr>
      </w:pPr>
      <w:r w:rsidDel="00000000" w:rsidR="00000000" w:rsidRPr="00000000">
        <w:rPr>
          <w:rtl w:val="0"/>
        </w:rPr>
      </w:r>
    </w:p>
    <w:p w:rsidR="00000000" w:rsidDel="00000000" w:rsidP="00000000" w:rsidRDefault="00000000" w:rsidRPr="00000000" w14:paraId="00000009">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现在是中观宗破唯识宗的自证分，之前讲到一些自证的比喻，从比喻上面做一些反驳和遮止。今天继续说的是回忆依靠唯识的自证分的观念，能够觉知。中观宗破的观念是说没有自证分也能回忆，也能觉知；并通过比喻做了进一步的延伸。唯识宗的观点是我们回忆过去的事情时，心识能够直接忆持，有些人哪怕是小时候几岁的行为都能够记得，不一定全部记得但个别的部分能够记得，部分的事件能够记得。就好像说现在已经过去了三十四十年乃至于到了七八十岁，他能够回忆起过去小的时候。甚至有些具体的问答，就好像你看回忆录，写的时间、地点、人物、内容，包括话语、前后的顺序，一丝不差的能够说得出来的人也有；当时有几个人、这个人说了什么、那个人说了什么、中间有谁做了什么动作、以什么样的表情，都能够说的出来。如果心不依靠一个自明自知的力量的话，那不可能能够记忆什么，这是唯识宗提出来的观点。中观宗的回复是，其实不仅仅是依靠心。因为你回忆的场景都有对境，心投射到一连串的外境上面，如果没有外境的话就没有记忆。没有依赖心投射外境的话，哪有心自己成立的回忆？是境的作用为主来忆持过去的记忆，然后能够明显过去的记忆。用了一个例子，比如一只老鼠冬天的时候咬了你，但是你在春天的时候毒性发作。毒性发作的时候你还能够回忆起是当时中毒了但是不知道，后来毒发作的时候就能忆起当时老鼠咬你的场景。所以能够记得这个事情是靠着场景对境。</w:t>
      </w:r>
      <w:r w:rsidDel="00000000" w:rsidR="00000000" w:rsidRPr="00000000">
        <w:rPr>
          <w:rtl w:val="0"/>
        </w:rPr>
      </w:r>
    </w:p>
    <w:p w:rsidR="00000000" w:rsidDel="00000000" w:rsidP="00000000" w:rsidRDefault="00000000" w:rsidRPr="00000000" w14:paraId="0000000A">
      <w:pPr>
        <w:shd w:fill="ffffff" w:val="clear"/>
        <w:rPr>
          <w:color w:val="222222"/>
          <w:highlight w:val="white"/>
        </w:rPr>
      </w:pPr>
      <w:r w:rsidDel="00000000" w:rsidR="00000000" w:rsidRPr="00000000">
        <w:rPr>
          <w:rtl w:val="0"/>
        </w:rPr>
      </w:r>
    </w:p>
    <w:p w:rsidR="00000000" w:rsidDel="00000000" w:rsidP="00000000" w:rsidRDefault="00000000" w:rsidRPr="00000000" w14:paraId="0000000B">
      <w:pPr>
        <w:shd w:fill="ffffff" w:val="clear"/>
        <w:rPr>
          <w:color w:val="222222"/>
          <w:highlight w:val="white"/>
        </w:rPr>
      </w:pPr>
      <w:r w:rsidDel="00000000" w:rsidR="00000000" w:rsidRPr="00000000">
        <w:rPr>
          <w:color w:val="222222"/>
          <w:highlight w:val="white"/>
          <w:rtl w:val="0"/>
        </w:rPr>
        <w:t xml:space="preserve">23</w:t>
      </w:r>
    </w:p>
    <w:p w:rsidR="00000000" w:rsidDel="00000000" w:rsidP="00000000" w:rsidRDefault="00000000" w:rsidRPr="00000000" w14:paraId="0000000C">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心通远见他，</w:t>
      </w:r>
      <w:r w:rsidDel="00000000" w:rsidR="00000000" w:rsidRPr="00000000">
        <w:rPr>
          <w:rtl w:val="0"/>
        </w:rPr>
      </w:r>
    </w:p>
    <w:p w:rsidR="00000000" w:rsidDel="00000000" w:rsidP="00000000" w:rsidRDefault="00000000" w:rsidRPr="00000000" w14:paraId="0000000D">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近故心自明。</w:t>
      </w:r>
      <w:r w:rsidDel="00000000" w:rsidR="00000000" w:rsidRPr="00000000">
        <w:rPr>
          <w:rtl w:val="0"/>
        </w:rPr>
      </w:r>
    </w:p>
    <w:p w:rsidR="00000000" w:rsidDel="00000000" w:rsidP="00000000" w:rsidRDefault="00000000" w:rsidRPr="00000000" w14:paraId="0000000E">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然涂炼就药，</w:t>
      </w:r>
      <w:r w:rsidDel="00000000" w:rsidR="00000000" w:rsidRPr="00000000">
        <w:rPr>
          <w:rtl w:val="0"/>
        </w:rPr>
      </w:r>
    </w:p>
    <w:p w:rsidR="00000000" w:rsidDel="00000000" w:rsidP="00000000" w:rsidRDefault="00000000" w:rsidRPr="00000000" w14:paraId="0000000F">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见瓶不见药。</w:t>
      </w:r>
      <w:r w:rsidDel="00000000" w:rsidR="00000000" w:rsidRPr="00000000">
        <w:rPr>
          <w:rtl w:val="0"/>
        </w:rPr>
      </w:r>
    </w:p>
    <w:p w:rsidR="00000000" w:rsidDel="00000000" w:rsidP="00000000" w:rsidRDefault="00000000" w:rsidRPr="00000000" w14:paraId="00000010">
      <w:pPr>
        <w:shd w:fill="ffffff" w:val="clear"/>
        <w:rPr>
          <w:color w:val="222222"/>
          <w:highlight w:val="white"/>
        </w:rPr>
      </w:pPr>
      <w:r w:rsidDel="00000000" w:rsidR="00000000" w:rsidRPr="00000000">
        <w:rPr>
          <w:rtl w:val="0"/>
        </w:rPr>
      </w:r>
    </w:p>
    <w:p w:rsidR="00000000" w:rsidDel="00000000" w:rsidP="00000000" w:rsidRDefault="00000000" w:rsidRPr="00000000" w14:paraId="0000001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唯识宗又提出了另外一个例子：有他心通的人经由禅定的训练，主要是寂止禅的功德，能够以等持的心见到他心通。他心通也有眼通，眼睛的神通圆满时，天眼通。能够知道别人的心思啊，能够知道很远的地方发生的事情啊，能够描述一些具体的场景啊这种的。很远的人不在一起，都能即刻知道他的意思，不存在一个对境在你旁边，而是心的力量。那这种很远的地方发生的事情，乃至于心里面的运作能够知道的话，那离自己最近的心自明自知应该是很自然的事情。这里面遮破的方式，不是特别有力量吧，如果你不承认没有见过这些药的话，那这种的反驳是不是有力量就因人而异。去涂一种能够见到好几由旬甚至几百由旬的事物，通过涂一种眼药就能见到。因为我们没有见过这种眼药，就不知道这个眼药是不是存在。如果这个是真的，涂这个练就的药，能够见到很远的地方，但是看不到自己的眼睛。就好像你不通过镜子或者反射，你看不到自己的眼睛和眉毛一样。心在近的地方有自知自明的特点通过这个比喻来做否认。心通过禅定获得他心通，但是禅定也是心的衍生，禅定不是外物，是心本身的一个功德和品质。</w:t>
      </w:r>
      <w:r w:rsidDel="00000000" w:rsidR="00000000" w:rsidRPr="00000000">
        <w:rPr>
          <w:rtl w:val="0"/>
        </w:rPr>
      </w:r>
    </w:p>
    <w:p w:rsidR="00000000" w:rsidDel="00000000" w:rsidP="00000000" w:rsidRDefault="00000000" w:rsidRPr="00000000" w14:paraId="00000012">
      <w:pPr>
        <w:shd w:fill="ffffff" w:val="clear"/>
        <w:rPr>
          <w:color w:val="222222"/>
          <w:highlight w:val="white"/>
        </w:rPr>
      </w:pPr>
      <w:r w:rsidDel="00000000" w:rsidR="00000000" w:rsidRPr="00000000">
        <w:rPr>
          <w:rtl w:val="0"/>
        </w:rPr>
      </w:r>
    </w:p>
    <w:p w:rsidR="00000000" w:rsidDel="00000000" w:rsidP="00000000" w:rsidRDefault="00000000" w:rsidRPr="00000000" w14:paraId="00000013">
      <w:pPr>
        <w:shd w:fill="ffffff" w:val="clear"/>
        <w:rPr>
          <w:color w:val="222222"/>
          <w:highlight w:val="white"/>
        </w:rPr>
      </w:pPr>
      <w:r w:rsidDel="00000000" w:rsidR="00000000" w:rsidRPr="00000000">
        <w:rPr>
          <w:color w:val="222222"/>
          <w:highlight w:val="white"/>
          <w:rtl w:val="0"/>
        </w:rPr>
        <w:t xml:space="preserve">24</w:t>
      </w:r>
    </w:p>
    <w:p w:rsidR="00000000" w:rsidDel="00000000" w:rsidP="00000000" w:rsidRDefault="00000000" w:rsidRPr="00000000" w14:paraId="00000014">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见闻与觉知，</w:t>
      </w:r>
      <w:r w:rsidDel="00000000" w:rsidR="00000000" w:rsidRPr="00000000">
        <w:rPr>
          <w:rtl w:val="0"/>
        </w:rPr>
      </w:r>
    </w:p>
    <w:p w:rsidR="00000000" w:rsidDel="00000000" w:rsidP="00000000" w:rsidRDefault="00000000" w:rsidRPr="00000000" w14:paraId="00000015">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于此不遮除。</w:t>
      </w:r>
      <w:r w:rsidDel="00000000" w:rsidR="00000000" w:rsidRPr="00000000">
        <w:rPr>
          <w:rtl w:val="0"/>
        </w:rPr>
      </w:r>
    </w:p>
    <w:p w:rsidR="00000000" w:rsidDel="00000000" w:rsidP="00000000" w:rsidRDefault="00000000" w:rsidRPr="00000000" w14:paraId="00000016">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此处所遮者，</w:t>
      </w:r>
      <w:r w:rsidDel="00000000" w:rsidR="00000000" w:rsidRPr="00000000">
        <w:rPr>
          <w:rtl w:val="0"/>
        </w:rPr>
      </w:r>
    </w:p>
    <w:p w:rsidR="00000000" w:rsidDel="00000000" w:rsidP="00000000" w:rsidRDefault="00000000" w:rsidRPr="00000000" w14:paraId="00000017">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苦因执谛实。</w:t>
      </w:r>
      <w:r w:rsidDel="00000000" w:rsidR="00000000" w:rsidRPr="00000000">
        <w:rPr>
          <w:rtl w:val="0"/>
        </w:rPr>
      </w:r>
    </w:p>
    <w:p w:rsidR="00000000" w:rsidDel="00000000" w:rsidP="00000000" w:rsidRDefault="00000000" w:rsidRPr="00000000" w14:paraId="00000018">
      <w:pPr>
        <w:shd w:fill="ffffff" w:val="clear"/>
        <w:rPr>
          <w:color w:val="222222"/>
          <w:highlight w:val="white"/>
        </w:rPr>
      </w:pPr>
      <w:r w:rsidDel="00000000" w:rsidR="00000000" w:rsidRPr="00000000">
        <w:rPr>
          <w:rtl w:val="0"/>
        </w:rPr>
      </w:r>
    </w:p>
    <w:p w:rsidR="00000000" w:rsidDel="00000000" w:rsidP="00000000" w:rsidRDefault="00000000" w:rsidRPr="00000000" w14:paraId="00000019">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下面是说，在相对的世界当中，中观宗不需要完全否认名言上面世俗当中存在的现象，包括说五蕴十二处十八戒，识和境的不同层面，这些我们不需要刻意否认相对的六识范围之内的显现，或者说不是那么活跃的七识八识的层识的感受和信息储存式的业行的显现。空只是针对显而已，在名言当中的显不承认的话，怎么去说空呢？名言当中相对存在相对的真理，这个不需要去排斥否认，不然就类似于另一种顽空的做法。唯识宗的观点基本来说就是心识有自证分，自明自知、自心能够了解自己的意思。心识如果不能自明自知的话，其他的法就更不可能明了。因为我们所谓的心识觉知到的“见到”、“未见到”、“听到”、“未听到”的这些，都依赖唯明唯知的心。如果你把这个否认的话，就无从谈起其他的相对的觉受和运作。究竟来讲是万法无自性。这里的意思是说显现不是问题，贪执实有才是问题。并不需要遮止显现本身，而是怎么去认知显现时引起的贪嗔痴？本身是因为执着实有产生的过患，不论是心或者是境的实执，导致了贪嗔痴与轮回苦恼的现前。</w:t>
      </w:r>
      <w:r w:rsidDel="00000000" w:rsidR="00000000" w:rsidRPr="00000000">
        <w:rPr>
          <w:rtl w:val="0"/>
        </w:rPr>
      </w:r>
    </w:p>
    <w:p w:rsidR="00000000" w:rsidDel="00000000" w:rsidP="00000000" w:rsidRDefault="00000000" w:rsidRPr="00000000" w14:paraId="0000001A">
      <w:pPr>
        <w:shd w:fill="ffffff" w:val="clear"/>
        <w:rPr>
          <w:color w:val="222222"/>
          <w:highlight w:val="white"/>
        </w:rPr>
      </w:pPr>
      <w:r w:rsidDel="00000000" w:rsidR="00000000" w:rsidRPr="00000000">
        <w:rPr>
          <w:rtl w:val="0"/>
        </w:rPr>
      </w:r>
    </w:p>
    <w:p w:rsidR="00000000" w:rsidDel="00000000" w:rsidP="00000000" w:rsidRDefault="00000000" w:rsidRPr="00000000" w14:paraId="0000001B">
      <w:pPr>
        <w:shd w:fill="ffffff" w:val="clear"/>
        <w:rPr>
          <w:color w:val="222222"/>
          <w:highlight w:val="white"/>
        </w:rPr>
      </w:pPr>
      <w:r w:rsidDel="00000000" w:rsidR="00000000" w:rsidRPr="00000000">
        <w:rPr>
          <w:color w:val="222222"/>
          <w:highlight w:val="white"/>
          <w:rtl w:val="0"/>
        </w:rPr>
        <w:t xml:space="preserve">25</w:t>
      </w:r>
    </w:p>
    <w:p w:rsidR="00000000" w:rsidDel="00000000" w:rsidP="00000000" w:rsidRDefault="00000000" w:rsidRPr="00000000" w14:paraId="0000001C">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幻境非心外，</w:t>
      </w:r>
      <w:r w:rsidDel="00000000" w:rsidR="00000000" w:rsidRPr="00000000">
        <w:rPr>
          <w:rtl w:val="0"/>
        </w:rPr>
      </w:r>
    </w:p>
    <w:p w:rsidR="00000000" w:rsidDel="00000000" w:rsidP="00000000" w:rsidRDefault="00000000" w:rsidRPr="00000000" w14:paraId="0000001D">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亦非全无异。</w:t>
      </w:r>
      <w:r w:rsidDel="00000000" w:rsidR="00000000" w:rsidRPr="00000000">
        <w:rPr>
          <w:rtl w:val="0"/>
        </w:rPr>
      </w:r>
    </w:p>
    <w:p w:rsidR="00000000" w:rsidDel="00000000" w:rsidP="00000000" w:rsidRDefault="00000000" w:rsidRPr="00000000" w14:paraId="0000001E">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若实怎非异？</w:t>
      </w:r>
      <w:r w:rsidDel="00000000" w:rsidR="00000000" w:rsidRPr="00000000">
        <w:rPr>
          <w:rtl w:val="0"/>
        </w:rPr>
      </w:r>
    </w:p>
    <w:p w:rsidR="00000000" w:rsidDel="00000000" w:rsidP="00000000" w:rsidRDefault="00000000" w:rsidRPr="00000000" w14:paraId="0000001F">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非异则非实。</w:t>
      </w:r>
      <w:r w:rsidDel="00000000" w:rsidR="00000000" w:rsidRPr="00000000">
        <w:rPr>
          <w:rtl w:val="0"/>
        </w:rPr>
      </w:r>
    </w:p>
    <w:p w:rsidR="00000000" w:rsidDel="00000000" w:rsidP="00000000" w:rsidRDefault="00000000" w:rsidRPr="00000000" w14:paraId="00000020">
      <w:pPr>
        <w:shd w:fill="ffffff" w:val="clear"/>
        <w:rPr>
          <w:color w:val="222222"/>
          <w:highlight w:val="white"/>
        </w:rPr>
      </w:pPr>
      <w:r w:rsidDel="00000000" w:rsidR="00000000" w:rsidRPr="00000000">
        <w:rPr>
          <w:rtl w:val="0"/>
        </w:rPr>
      </w:r>
    </w:p>
    <w:p w:rsidR="00000000" w:rsidDel="00000000" w:rsidP="00000000" w:rsidRDefault="00000000" w:rsidRPr="00000000" w14:paraId="0000002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唯识宗承认如幻的外境，心外无物，外境的显现都是依赖心，外在的虚幻不外乎只是心；虽然外境不是离开心的一个另外的事物，但是也不完全等同于心。中观宗说，如果唯识宗认为心识是实有的，心和境有一样的部分，那么心与境怎么能不是不同的？既然心与境不是不同的，在心境相同的层次来说，如果外在是虚幻的，心也应该是虚幻的，怎么可能是实有的？</w:t>
      </w: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